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80" w:rsidRPr="00056E48" w:rsidRDefault="00D40180" w:rsidP="00A53C77">
      <w:pPr>
        <w:spacing w:after="120" w:line="269" w:lineRule="auto"/>
        <w:rPr>
          <w:b/>
          <w:color w:val="00B050"/>
          <w:sz w:val="24"/>
          <w:szCs w:val="24"/>
        </w:rPr>
      </w:pPr>
      <w:r w:rsidRPr="00056E48">
        <w:rPr>
          <w:b/>
          <w:color w:val="00B050"/>
          <w:sz w:val="24"/>
          <w:szCs w:val="24"/>
        </w:rPr>
        <w:t>Drinks</w:t>
      </w:r>
    </w:p>
    <w:p w:rsidR="00D40180" w:rsidRPr="00A53C77" w:rsidRDefault="00C45FB1" w:rsidP="00A53C77">
      <w:pPr>
        <w:pStyle w:val="ListParagraph"/>
        <w:numPr>
          <w:ilvl w:val="0"/>
          <w:numId w:val="1"/>
        </w:numPr>
        <w:spacing w:after="0" w:line="26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Please provide your child with a </w:t>
      </w:r>
      <w:r w:rsidR="00D40180" w:rsidRPr="00A53C77">
        <w:rPr>
          <w:sz w:val="18"/>
          <w:szCs w:val="18"/>
        </w:rPr>
        <w:t xml:space="preserve">water bottle to take to school as drinking water throughout the day will keep them hydrated and will help them to concentrate.  Children can have a carton of fruit juice </w:t>
      </w:r>
      <w:r>
        <w:rPr>
          <w:sz w:val="18"/>
          <w:szCs w:val="18"/>
        </w:rPr>
        <w:t xml:space="preserve">or no added sugar squash </w:t>
      </w:r>
      <w:r w:rsidR="00D40180" w:rsidRPr="00A53C77">
        <w:rPr>
          <w:sz w:val="18"/>
          <w:szCs w:val="18"/>
        </w:rPr>
        <w:t>in their lunch boxes and a water bottle for the classroom.</w:t>
      </w:r>
    </w:p>
    <w:p w:rsidR="00D40180" w:rsidRDefault="00D40180" w:rsidP="00D40180">
      <w:pPr>
        <w:spacing w:after="0" w:line="269" w:lineRule="auto"/>
        <w:rPr>
          <w:color w:val="0070C0"/>
          <w:sz w:val="18"/>
          <w:szCs w:val="18"/>
        </w:rPr>
      </w:pPr>
    </w:p>
    <w:p w:rsidR="00D40180" w:rsidRPr="00056E48" w:rsidRDefault="00D40180" w:rsidP="00A53C77">
      <w:pPr>
        <w:spacing w:after="120" w:line="269" w:lineRule="auto"/>
        <w:rPr>
          <w:b/>
          <w:color w:val="00B050"/>
          <w:sz w:val="24"/>
          <w:szCs w:val="24"/>
        </w:rPr>
      </w:pPr>
      <w:r w:rsidRPr="00056E48">
        <w:rPr>
          <w:b/>
          <w:color w:val="00B050"/>
          <w:sz w:val="24"/>
          <w:szCs w:val="24"/>
        </w:rPr>
        <w:t>Tips for keeping packed lunches fresh</w:t>
      </w:r>
    </w:p>
    <w:p w:rsidR="00D40180" w:rsidRPr="00A53C77" w:rsidRDefault="00D40180" w:rsidP="00DB0FA2">
      <w:pPr>
        <w:pStyle w:val="ListParagraph"/>
        <w:numPr>
          <w:ilvl w:val="0"/>
          <w:numId w:val="2"/>
        </w:numPr>
        <w:spacing w:after="0" w:line="269" w:lineRule="auto"/>
        <w:jc w:val="both"/>
        <w:rPr>
          <w:sz w:val="18"/>
          <w:szCs w:val="18"/>
        </w:rPr>
      </w:pPr>
      <w:r w:rsidRPr="00A53C77">
        <w:rPr>
          <w:sz w:val="18"/>
          <w:szCs w:val="18"/>
        </w:rPr>
        <w:t>Try packing a frozen drink in the lunch box during the Summer; it will help to keep the food cool.</w:t>
      </w:r>
    </w:p>
    <w:p w:rsidR="00D40180" w:rsidRPr="00A53C77" w:rsidRDefault="00D40180" w:rsidP="00DB0FA2">
      <w:pPr>
        <w:pStyle w:val="ListParagraph"/>
        <w:numPr>
          <w:ilvl w:val="0"/>
          <w:numId w:val="2"/>
        </w:numPr>
        <w:spacing w:after="0" w:line="269" w:lineRule="auto"/>
        <w:jc w:val="both"/>
        <w:rPr>
          <w:sz w:val="18"/>
          <w:szCs w:val="18"/>
        </w:rPr>
      </w:pPr>
      <w:r w:rsidRPr="00A53C77">
        <w:rPr>
          <w:sz w:val="18"/>
          <w:szCs w:val="18"/>
        </w:rPr>
        <w:t>If you make sandwiches the night before, store them in the fridge overnight.</w:t>
      </w:r>
    </w:p>
    <w:p w:rsidR="00D40180" w:rsidRPr="00A53C77" w:rsidRDefault="00D40180" w:rsidP="00DB0FA2">
      <w:pPr>
        <w:pStyle w:val="ListParagraph"/>
        <w:numPr>
          <w:ilvl w:val="0"/>
          <w:numId w:val="2"/>
        </w:numPr>
        <w:spacing w:after="0" w:line="269" w:lineRule="auto"/>
        <w:jc w:val="both"/>
        <w:rPr>
          <w:sz w:val="18"/>
          <w:szCs w:val="18"/>
        </w:rPr>
      </w:pPr>
      <w:r w:rsidRPr="00A53C77">
        <w:rPr>
          <w:sz w:val="18"/>
          <w:szCs w:val="18"/>
        </w:rPr>
        <w:t>Put salad in a separate bag and your child can add it to their sandwich at lunchtime.  This will avoid making their sandwiches soggy.</w:t>
      </w:r>
    </w:p>
    <w:p w:rsidR="00D40180" w:rsidRDefault="00D40180" w:rsidP="00D40180">
      <w:pPr>
        <w:spacing w:after="0" w:line="269" w:lineRule="auto"/>
        <w:rPr>
          <w:color w:val="0070C0"/>
          <w:sz w:val="18"/>
          <w:szCs w:val="18"/>
        </w:rPr>
      </w:pPr>
    </w:p>
    <w:p w:rsidR="00D40180" w:rsidRPr="00056E48" w:rsidRDefault="00D40180" w:rsidP="00A53C77">
      <w:pPr>
        <w:spacing w:after="120" w:line="269" w:lineRule="auto"/>
        <w:rPr>
          <w:b/>
          <w:color w:val="00B050"/>
          <w:sz w:val="24"/>
          <w:szCs w:val="24"/>
        </w:rPr>
      </w:pPr>
      <w:r w:rsidRPr="00056E48">
        <w:rPr>
          <w:b/>
          <w:color w:val="00B050"/>
          <w:sz w:val="24"/>
          <w:szCs w:val="24"/>
        </w:rPr>
        <w:t>Snack Time</w:t>
      </w:r>
    </w:p>
    <w:p w:rsidR="00D40180" w:rsidRPr="00A53C77" w:rsidRDefault="002D7CE6" w:rsidP="00DB0FA2">
      <w:pPr>
        <w:pStyle w:val="ListParagraph"/>
        <w:numPr>
          <w:ilvl w:val="0"/>
          <w:numId w:val="3"/>
        </w:numPr>
        <w:spacing w:after="0" w:line="269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Healthy options such as fruit</w:t>
      </w:r>
      <w:r w:rsidR="008C7D06">
        <w:rPr>
          <w:sz w:val="18"/>
          <w:szCs w:val="18"/>
        </w:rPr>
        <w:t xml:space="preserve"> and fresh </w:t>
      </w:r>
      <w:r w:rsidR="00D40180" w:rsidRPr="00A53C77">
        <w:rPr>
          <w:sz w:val="18"/>
          <w:szCs w:val="18"/>
        </w:rPr>
        <w:t>vegetables will help your child with their learning and concentration far better than processed foods such as crisps, cakes and biscuits.  Many children (and adults) experience a ‘low’ after eating processed and sugary foods.  Please ensure when preparing a playtime snack for your child that only fresh fruit or vegetables are provided.</w:t>
      </w:r>
      <w:r w:rsidR="00C45FB1">
        <w:rPr>
          <w:sz w:val="18"/>
          <w:szCs w:val="18"/>
        </w:rPr>
        <w:t xml:space="preserve">  Children in Key Stage 2 may bring in money for the snack bar that provides a daily fruit snack for the children.</w:t>
      </w:r>
    </w:p>
    <w:p w:rsidR="00D40180" w:rsidRPr="00A53C77" w:rsidRDefault="00D40180" w:rsidP="00DB0FA2">
      <w:pPr>
        <w:pStyle w:val="ListParagraph"/>
        <w:numPr>
          <w:ilvl w:val="0"/>
          <w:numId w:val="3"/>
        </w:numPr>
        <w:spacing w:after="0" w:line="269" w:lineRule="auto"/>
        <w:ind w:left="360"/>
        <w:jc w:val="both"/>
        <w:rPr>
          <w:sz w:val="18"/>
          <w:szCs w:val="18"/>
        </w:rPr>
      </w:pPr>
      <w:r w:rsidRPr="00A53C77">
        <w:rPr>
          <w:sz w:val="18"/>
          <w:szCs w:val="18"/>
        </w:rPr>
        <w:t>Children in Reception and KS1 are provided with a piece of fruit or vegetable each day as part of the School Fruit and Vegetable Scheme (SFVS).  This supports your child to eat their 5 A Day!</w:t>
      </w:r>
    </w:p>
    <w:p w:rsidR="00D40180" w:rsidRPr="00A53C77" w:rsidRDefault="00D40180" w:rsidP="00DB0FA2">
      <w:pPr>
        <w:pStyle w:val="ListParagraph"/>
        <w:numPr>
          <w:ilvl w:val="0"/>
          <w:numId w:val="3"/>
        </w:numPr>
        <w:spacing w:after="0" w:line="269" w:lineRule="auto"/>
        <w:ind w:left="360"/>
        <w:jc w:val="both"/>
        <w:rPr>
          <w:sz w:val="18"/>
          <w:szCs w:val="18"/>
        </w:rPr>
      </w:pPr>
      <w:r w:rsidRPr="00A53C77">
        <w:rPr>
          <w:sz w:val="18"/>
          <w:szCs w:val="18"/>
        </w:rPr>
        <w:t>It is also preferable that children consume healthy snack options after school when taking part in extra-curricular activities.  Please bear this in mind when providing a snack for your child to eat after school.</w:t>
      </w:r>
    </w:p>
    <w:p w:rsidR="00D40180" w:rsidRPr="002D7CE6" w:rsidRDefault="00D40180" w:rsidP="00DB0FA2">
      <w:pPr>
        <w:pStyle w:val="ListParagraph"/>
        <w:numPr>
          <w:ilvl w:val="0"/>
          <w:numId w:val="3"/>
        </w:numPr>
        <w:spacing w:after="0" w:line="269" w:lineRule="auto"/>
        <w:ind w:left="360"/>
        <w:jc w:val="both"/>
        <w:rPr>
          <w:b/>
          <w:sz w:val="18"/>
          <w:szCs w:val="18"/>
        </w:rPr>
      </w:pPr>
      <w:r w:rsidRPr="002D7CE6">
        <w:rPr>
          <w:b/>
          <w:sz w:val="18"/>
          <w:szCs w:val="18"/>
        </w:rPr>
        <w:t>We do not allow nut based products to be consumed in school due to the risk of children with serious alle</w:t>
      </w:r>
      <w:r w:rsidR="00A53C77" w:rsidRPr="002D7CE6">
        <w:rPr>
          <w:b/>
          <w:sz w:val="18"/>
          <w:szCs w:val="18"/>
        </w:rPr>
        <w:t>r</w:t>
      </w:r>
      <w:r w:rsidRPr="002D7CE6">
        <w:rPr>
          <w:b/>
          <w:sz w:val="18"/>
          <w:szCs w:val="18"/>
        </w:rPr>
        <w:t>gies</w:t>
      </w:r>
      <w:r w:rsidR="00A53C77" w:rsidRPr="002D7CE6">
        <w:rPr>
          <w:b/>
          <w:sz w:val="18"/>
          <w:szCs w:val="18"/>
        </w:rPr>
        <w:t xml:space="preserve"> being affected.</w:t>
      </w:r>
      <w:r w:rsidRPr="002D7CE6">
        <w:rPr>
          <w:b/>
          <w:sz w:val="18"/>
          <w:szCs w:val="18"/>
        </w:rPr>
        <w:t xml:space="preserve"> </w:t>
      </w:r>
    </w:p>
    <w:p w:rsidR="00C45FB1" w:rsidRDefault="00C45FB1" w:rsidP="00C45FB1">
      <w:pPr>
        <w:pStyle w:val="ListParagraph"/>
        <w:spacing w:after="0" w:line="269" w:lineRule="auto"/>
        <w:ind w:left="360"/>
        <w:jc w:val="both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A53C77" w:rsidRDefault="00056E48" w:rsidP="00056E48">
      <w:pPr>
        <w:spacing w:after="0" w:line="269" w:lineRule="auto"/>
        <w:jc w:val="right"/>
        <w:rPr>
          <w:sz w:val="18"/>
          <w:szCs w:val="18"/>
        </w:rPr>
      </w:pPr>
      <w:r w:rsidRPr="00AB5760">
        <w:rPr>
          <w:rFonts w:cstheme="minorHAnsi"/>
          <w:noProof/>
          <w:lang w:eastAsia="en-GB"/>
        </w:rPr>
        <w:drawing>
          <wp:inline distT="0" distB="0" distL="0" distR="0" wp14:anchorId="0C507FE2" wp14:editId="0746B3E8">
            <wp:extent cx="929329" cy="790575"/>
            <wp:effectExtent l="0" t="0" r="4445" b="0"/>
            <wp:docPr id="1" name="Picture 1" descr="Queen Ed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en Edit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19" cy="84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E48" w:rsidRDefault="00670336" w:rsidP="00056E48">
      <w:pPr>
        <w:spacing w:after="0" w:line="269" w:lineRule="auto"/>
        <w:jc w:val="right"/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28575</wp:posOffset>
            </wp:positionV>
            <wp:extent cx="2208530" cy="2099310"/>
            <wp:effectExtent l="19050" t="19050" r="20320" b="15240"/>
            <wp:wrapThrough wrapText="bothSides">
              <wp:wrapPolygon edited="0">
                <wp:start x="-186" y="-196"/>
                <wp:lineTo x="-186" y="21561"/>
                <wp:lineTo x="21612" y="21561"/>
                <wp:lineTo x="21612" y="-196"/>
                <wp:lineTo x="-186" y="-196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30" t="15758" r="23886" b="7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099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4546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E48" w:rsidRDefault="00056E48" w:rsidP="00056E48">
      <w:pPr>
        <w:spacing w:after="0" w:line="269" w:lineRule="auto"/>
        <w:jc w:val="right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A53C77" w:rsidRDefault="00A53C77" w:rsidP="00A53C77">
      <w:pPr>
        <w:spacing w:after="0" w:line="269" w:lineRule="auto"/>
        <w:rPr>
          <w:sz w:val="18"/>
          <w:szCs w:val="18"/>
        </w:rPr>
      </w:pPr>
    </w:p>
    <w:p w:rsidR="00056E48" w:rsidRDefault="00056E48" w:rsidP="00A53C77">
      <w:pPr>
        <w:spacing w:after="0" w:line="269" w:lineRule="auto"/>
        <w:jc w:val="center"/>
        <w:rPr>
          <w:b/>
          <w:color w:val="0070C0"/>
          <w:sz w:val="72"/>
          <w:szCs w:val="72"/>
        </w:rPr>
      </w:pPr>
    </w:p>
    <w:p w:rsidR="00056E48" w:rsidRDefault="00056E48" w:rsidP="00A53C77">
      <w:pPr>
        <w:spacing w:after="0" w:line="269" w:lineRule="auto"/>
        <w:jc w:val="center"/>
        <w:rPr>
          <w:b/>
          <w:color w:val="0070C0"/>
          <w:sz w:val="72"/>
          <w:szCs w:val="72"/>
        </w:rPr>
      </w:pPr>
    </w:p>
    <w:p w:rsidR="00A53C77" w:rsidRPr="00056E48" w:rsidRDefault="00A53C77" w:rsidP="00A53C77">
      <w:pPr>
        <w:spacing w:after="0" w:line="269" w:lineRule="auto"/>
        <w:jc w:val="center"/>
        <w:rPr>
          <w:b/>
          <w:color w:val="00B050"/>
          <w:sz w:val="52"/>
          <w:szCs w:val="52"/>
        </w:rPr>
      </w:pPr>
      <w:r w:rsidRPr="00056E48">
        <w:rPr>
          <w:b/>
          <w:color w:val="00B050"/>
          <w:sz w:val="52"/>
          <w:szCs w:val="52"/>
        </w:rPr>
        <w:t>Happy, Healthy Packed Lunches</w:t>
      </w:r>
    </w:p>
    <w:p w:rsidR="00DB0FA2" w:rsidRDefault="00DB0FA2" w:rsidP="00A53C77">
      <w:pPr>
        <w:spacing w:after="0" w:line="269" w:lineRule="auto"/>
        <w:jc w:val="center"/>
        <w:rPr>
          <w:b/>
          <w:sz w:val="18"/>
          <w:szCs w:val="18"/>
        </w:rPr>
      </w:pPr>
    </w:p>
    <w:p w:rsidR="00DB0FA2" w:rsidRDefault="00DB0FA2" w:rsidP="00A53C77">
      <w:pPr>
        <w:spacing w:after="0" w:line="269" w:lineRule="auto"/>
        <w:jc w:val="center"/>
        <w:rPr>
          <w:b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56A8D036" wp14:editId="25489C6F">
            <wp:extent cx="3314297" cy="2190750"/>
            <wp:effectExtent l="0" t="0" r="635" b="0"/>
            <wp:docPr id="3" name="Picture 3" descr="https://www.activesuperstars.co.uk/Media/Nutrition%20Blog/AdobeStock_1352916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tivesuperstars.co.uk/Media/Nutrition%20Blog/AdobeStock_13529169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802" cy="221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E48" w:rsidRDefault="00056E48" w:rsidP="00DB0FA2">
      <w:pPr>
        <w:spacing w:after="120" w:line="269" w:lineRule="auto"/>
        <w:rPr>
          <w:b/>
          <w:color w:val="0070C0"/>
          <w:sz w:val="24"/>
          <w:szCs w:val="24"/>
        </w:rPr>
      </w:pPr>
    </w:p>
    <w:p w:rsidR="00056E48" w:rsidRDefault="00056E48" w:rsidP="00DB0FA2">
      <w:pPr>
        <w:spacing w:after="120" w:line="269" w:lineRule="auto"/>
        <w:rPr>
          <w:b/>
          <w:color w:val="0070C0"/>
          <w:sz w:val="24"/>
          <w:szCs w:val="24"/>
        </w:rPr>
      </w:pPr>
    </w:p>
    <w:p w:rsidR="00DB0FA2" w:rsidRPr="00056E48" w:rsidRDefault="00DB0FA2" w:rsidP="00DB0FA2">
      <w:pPr>
        <w:spacing w:after="120" w:line="269" w:lineRule="auto"/>
        <w:rPr>
          <w:b/>
          <w:color w:val="00B050"/>
          <w:sz w:val="24"/>
          <w:szCs w:val="24"/>
        </w:rPr>
      </w:pPr>
      <w:r w:rsidRPr="00056E48">
        <w:rPr>
          <w:b/>
          <w:color w:val="00B050"/>
          <w:sz w:val="24"/>
          <w:szCs w:val="24"/>
        </w:rPr>
        <w:lastRenderedPageBreak/>
        <w:t>Top tips for a healthier lunchbox</w:t>
      </w:r>
    </w:p>
    <w:p w:rsidR="00DB0FA2" w:rsidRPr="00DB0FA2" w:rsidRDefault="00056E48" w:rsidP="00DB0FA2">
      <w:pPr>
        <w:spacing w:after="0" w:line="269" w:lineRule="auto"/>
        <w:rPr>
          <w:sz w:val="18"/>
          <w:szCs w:val="18"/>
        </w:rPr>
      </w:pPr>
      <w:r>
        <w:rPr>
          <w:sz w:val="18"/>
          <w:szCs w:val="18"/>
        </w:rPr>
        <w:t xml:space="preserve">Queen Edith </w:t>
      </w:r>
      <w:r w:rsidR="008C7D06">
        <w:rPr>
          <w:sz w:val="18"/>
          <w:szCs w:val="18"/>
        </w:rPr>
        <w:t xml:space="preserve">Primary </w:t>
      </w:r>
      <w:r>
        <w:rPr>
          <w:sz w:val="18"/>
          <w:szCs w:val="18"/>
        </w:rPr>
        <w:t>School</w:t>
      </w:r>
      <w:r w:rsidR="00DB0FA2">
        <w:rPr>
          <w:sz w:val="18"/>
          <w:szCs w:val="18"/>
        </w:rPr>
        <w:t xml:space="preserve"> prides itself on being a setting which promotes health and well-being to all its pupils and staff.  This leaflet has been created as a guide to help parents / carers provide their children with a varied and balanced packed lunch and includes some practical tips and suggestions.</w:t>
      </w:r>
    </w:p>
    <w:p w:rsidR="00DB0FA2" w:rsidRDefault="00DB0FA2" w:rsidP="00DB0FA2">
      <w:pPr>
        <w:spacing w:after="0" w:line="269" w:lineRule="auto"/>
        <w:rPr>
          <w:b/>
          <w:sz w:val="18"/>
          <w:szCs w:val="18"/>
        </w:rPr>
      </w:pPr>
    </w:p>
    <w:p w:rsidR="00DB0FA2" w:rsidRPr="00056E48" w:rsidRDefault="00DB0FA2" w:rsidP="00DB0FA2">
      <w:pPr>
        <w:spacing w:after="120" w:line="269" w:lineRule="auto"/>
        <w:rPr>
          <w:b/>
          <w:color w:val="00B050"/>
          <w:sz w:val="24"/>
          <w:szCs w:val="24"/>
        </w:rPr>
      </w:pPr>
      <w:r w:rsidRPr="00056E48">
        <w:rPr>
          <w:b/>
          <w:color w:val="00B050"/>
          <w:sz w:val="24"/>
          <w:szCs w:val="24"/>
        </w:rPr>
        <w:t>What makes a healthy packed lunch?</w:t>
      </w:r>
    </w:p>
    <w:p w:rsidR="00DB0FA2" w:rsidRPr="00DB0FA2" w:rsidRDefault="00DB0FA2" w:rsidP="00AF1244">
      <w:pPr>
        <w:pStyle w:val="ListParagraph"/>
        <w:numPr>
          <w:ilvl w:val="0"/>
          <w:numId w:val="4"/>
        </w:numPr>
        <w:spacing w:after="0" w:line="269" w:lineRule="auto"/>
        <w:jc w:val="both"/>
        <w:rPr>
          <w:sz w:val="18"/>
          <w:szCs w:val="18"/>
        </w:rPr>
      </w:pPr>
      <w:r w:rsidRPr="00DB0FA2">
        <w:rPr>
          <w:sz w:val="18"/>
          <w:szCs w:val="18"/>
        </w:rPr>
        <w:t>A good portion of starchy (carbohydrate) food e.g. bread, rice, pasta, tortilla wraps, pitta pockets, couscous, potatoes;</w:t>
      </w:r>
    </w:p>
    <w:p w:rsidR="00DB0FA2" w:rsidRPr="00DB0FA2" w:rsidRDefault="00DB0FA2" w:rsidP="00AF1244">
      <w:pPr>
        <w:pStyle w:val="ListParagraph"/>
        <w:numPr>
          <w:ilvl w:val="0"/>
          <w:numId w:val="4"/>
        </w:numPr>
        <w:spacing w:after="0" w:line="269" w:lineRule="auto"/>
        <w:jc w:val="both"/>
        <w:rPr>
          <w:sz w:val="18"/>
          <w:szCs w:val="18"/>
        </w:rPr>
      </w:pPr>
      <w:r w:rsidRPr="00DB0FA2">
        <w:rPr>
          <w:sz w:val="18"/>
          <w:szCs w:val="18"/>
        </w:rPr>
        <w:t xml:space="preserve">A protein source </w:t>
      </w:r>
      <w:r w:rsidR="00056E48">
        <w:rPr>
          <w:sz w:val="18"/>
          <w:szCs w:val="18"/>
        </w:rPr>
        <w:t>e.g. lean meat</w:t>
      </w:r>
      <w:r w:rsidRPr="00DB0FA2">
        <w:rPr>
          <w:sz w:val="18"/>
          <w:szCs w:val="18"/>
        </w:rPr>
        <w:t>, fish, beans, lentils;</w:t>
      </w:r>
    </w:p>
    <w:p w:rsidR="00DB0FA2" w:rsidRPr="00DB0FA2" w:rsidRDefault="00DB0FA2" w:rsidP="00AF1244">
      <w:pPr>
        <w:pStyle w:val="ListParagraph"/>
        <w:numPr>
          <w:ilvl w:val="0"/>
          <w:numId w:val="4"/>
        </w:numPr>
        <w:spacing w:after="0" w:line="269" w:lineRule="auto"/>
        <w:jc w:val="both"/>
        <w:rPr>
          <w:sz w:val="18"/>
          <w:szCs w:val="18"/>
        </w:rPr>
      </w:pPr>
      <w:r w:rsidRPr="00DB0FA2">
        <w:rPr>
          <w:sz w:val="18"/>
          <w:szCs w:val="18"/>
        </w:rPr>
        <w:t>Plenty of fruit and vegetables;</w:t>
      </w:r>
    </w:p>
    <w:p w:rsidR="00DB0FA2" w:rsidRPr="00DB0FA2" w:rsidRDefault="00DB0FA2" w:rsidP="00AF1244">
      <w:pPr>
        <w:pStyle w:val="ListParagraph"/>
        <w:numPr>
          <w:ilvl w:val="0"/>
          <w:numId w:val="4"/>
        </w:numPr>
        <w:spacing w:after="0" w:line="269" w:lineRule="auto"/>
        <w:jc w:val="both"/>
        <w:rPr>
          <w:sz w:val="18"/>
          <w:szCs w:val="18"/>
        </w:rPr>
      </w:pPr>
      <w:r w:rsidRPr="00DB0FA2">
        <w:rPr>
          <w:sz w:val="18"/>
          <w:szCs w:val="18"/>
        </w:rPr>
        <w:t>A dairy source e.g. low fat yoghurt, semi skimmed milk, cheese;</w:t>
      </w:r>
    </w:p>
    <w:p w:rsidR="00DB0FA2" w:rsidRPr="00DB0FA2" w:rsidRDefault="00DB0FA2" w:rsidP="00AF1244">
      <w:pPr>
        <w:pStyle w:val="ListParagraph"/>
        <w:numPr>
          <w:ilvl w:val="0"/>
          <w:numId w:val="4"/>
        </w:numPr>
        <w:spacing w:after="0" w:line="269" w:lineRule="auto"/>
        <w:jc w:val="both"/>
        <w:rPr>
          <w:sz w:val="18"/>
          <w:szCs w:val="18"/>
        </w:rPr>
      </w:pPr>
      <w:r w:rsidRPr="00DB0FA2">
        <w:rPr>
          <w:sz w:val="18"/>
          <w:szCs w:val="18"/>
        </w:rPr>
        <w:t xml:space="preserve">A drink </w:t>
      </w:r>
      <w:r w:rsidR="00670336">
        <w:rPr>
          <w:sz w:val="18"/>
          <w:szCs w:val="18"/>
        </w:rPr>
        <w:t>e</w:t>
      </w:r>
      <w:r w:rsidRPr="00DB0FA2">
        <w:rPr>
          <w:sz w:val="18"/>
          <w:szCs w:val="18"/>
        </w:rPr>
        <w:t>.g. water, no a</w:t>
      </w:r>
      <w:r w:rsidR="00670336">
        <w:rPr>
          <w:sz w:val="18"/>
          <w:szCs w:val="18"/>
        </w:rPr>
        <w:t>dded sugar squash, fruit juice</w:t>
      </w:r>
      <w:r w:rsidRPr="00DB0FA2">
        <w:rPr>
          <w:sz w:val="18"/>
          <w:szCs w:val="18"/>
        </w:rPr>
        <w:t>.</w:t>
      </w:r>
    </w:p>
    <w:p w:rsidR="00DB0FA2" w:rsidRDefault="00DB0FA2" w:rsidP="00AF1244">
      <w:pPr>
        <w:spacing w:after="0" w:line="269" w:lineRule="auto"/>
        <w:jc w:val="both"/>
        <w:rPr>
          <w:sz w:val="18"/>
          <w:szCs w:val="18"/>
        </w:rPr>
      </w:pPr>
    </w:p>
    <w:p w:rsidR="00DB0FA2" w:rsidRDefault="00DB0FA2" w:rsidP="00AF1244">
      <w:pPr>
        <w:spacing w:after="0" w:line="269" w:lineRule="auto"/>
        <w:jc w:val="both"/>
        <w:rPr>
          <w:sz w:val="18"/>
          <w:szCs w:val="18"/>
        </w:rPr>
      </w:pPr>
      <w:r>
        <w:rPr>
          <w:sz w:val="18"/>
          <w:szCs w:val="18"/>
        </w:rPr>
        <w:t>These foods provide lots of energy, vitamins and minerals which are needed to help your child grow and stay fit and healthy.</w:t>
      </w:r>
    </w:p>
    <w:p w:rsidR="00AF1244" w:rsidRDefault="00AF1244" w:rsidP="00DB0FA2">
      <w:pPr>
        <w:spacing w:after="0" w:line="269" w:lineRule="auto"/>
        <w:rPr>
          <w:sz w:val="18"/>
          <w:szCs w:val="18"/>
        </w:rPr>
      </w:pPr>
    </w:p>
    <w:p w:rsidR="00AF1244" w:rsidRDefault="00102778" w:rsidP="00AF1244">
      <w:pPr>
        <w:spacing w:after="120" w:line="269" w:lineRule="auto"/>
        <w:rPr>
          <w:sz w:val="18"/>
          <w:szCs w:val="18"/>
        </w:rPr>
      </w:pPr>
      <w:r w:rsidRPr="00056E48">
        <w:rPr>
          <w:noProof/>
          <w:color w:val="00B05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165100</wp:posOffset>
            </wp:positionV>
            <wp:extent cx="143827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457" y="21316"/>
                <wp:lineTo x="21457" y="0"/>
                <wp:lineTo x="0" y="0"/>
              </wp:wrapPolygon>
            </wp:wrapTight>
            <wp:docPr id="2" name="Picture 2" descr="5 A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A D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244" w:rsidRPr="00056E48">
        <w:rPr>
          <w:b/>
          <w:color w:val="00B050"/>
          <w:sz w:val="24"/>
          <w:szCs w:val="24"/>
        </w:rPr>
        <w:t xml:space="preserve">Fruit and vegetables - </w:t>
      </w:r>
      <w:r w:rsidR="00AF1244">
        <w:rPr>
          <w:sz w:val="18"/>
          <w:szCs w:val="18"/>
        </w:rPr>
        <w:t xml:space="preserve">Aim to eat </w:t>
      </w:r>
      <w:r w:rsidR="00056E48">
        <w:rPr>
          <w:sz w:val="18"/>
          <w:szCs w:val="18"/>
        </w:rPr>
        <w:t xml:space="preserve">at least </w:t>
      </w:r>
      <w:r w:rsidR="00AF1244">
        <w:rPr>
          <w:sz w:val="18"/>
          <w:szCs w:val="18"/>
        </w:rPr>
        <w:t>5 portions a day</w:t>
      </w:r>
    </w:p>
    <w:p w:rsidR="00AF1244" w:rsidRPr="00AF1244" w:rsidRDefault="00AF1244" w:rsidP="00AF1244">
      <w:pPr>
        <w:spacing w:after="120" w:line="269" w:lineRule="auto"/>
        <w:rPr>
          <w:b/>
          <w:sz w:val="18"/>
          <w:szCs w:val="18"/>
        </w:rPr>
      </w:pPr>
      <w:r w:rsidRPr="00AF1244">
        <w:rPr>
          <w:b/>
          <w:sz w:val="18"/>
          <w:szCs w:val="18"/>
        </w:rPr>
        <w:t>What is a portion?</w:t>
      </w:r>
    </w:p>
    <w:p w:rsidR="00AF1244" w:rsidRPr="00AF1244" w:rsidRDefault="00AF1244" w:rsidP="00AF1244">
      <w:pPr>
        <w:pStyle w:val="ListParagraph"/>
        <w:numPr>
          <w:ilvl w:val="0"/>
          <w:numId w:val="5"/>
        </w:numPr>
        <w:spacing w:after="0" w:line="269" w:lineRule="auto"/>
        <w:rPr>
          <w:sz w:val="18"/>
          <w:szCs w:val="18"/>
        </w:rPr>
      </w:pPr>
      <w:r w:rsidRPr="00AF1244">
        <w:rPr>
          <w:sz w:val="18"/>
          <w:szCs w:val="18"/>
        </w:rPr>
        <w:t>An apple / banana / pear</w:t>
      </w:r>
    </w:p>
    <w:p w:rsidR="00AF1244" w:rsidRPr="00AF1244" w:rsidRDefault="00AF1244" w:rsidP="00AF1244">
      <w:pPr>
        <w:pStyle w:val="ListParagraph"/>
        <w:numPr>
          <w:ilvl w:val="0"/>
          <w:numId w:val="5"/>
        </w:numPr>
        <w:spacing w:after="0" w:line="269" w:lineRule="auto"/>
        <w:rPr>
          <w:sz w:val="18"/>
          <w:szCs w:val="18"/>
        </w:rPr>
      </w:pPr>
      <w:r w:rsidRPr="00AF1244">
        <w:rPr>
          <w:sz w:val="18"/>
          <w:szCs w:val="18"/>
        </w:rPr>
        <w:t>A bowl of salad</w:t>
      </w:r>
    </w:p>
    <w:p w:rsidR="00AF1244" w:rsidRPr="00AF1244" w:rsidRDefault="00AF1244" w:rsidP="00AF1244">
      <w:pPr>
        <w:pStyle w:val="ListParagraph"/>
        <w:numPr>
          <w:ilvl w:val="0"/>
          <w:numId w:val="5"/>
        </w:numPr>
        <w:spacing w:after="0" w:line="269" w:lineRule="auto"/>
        <w:rPr>
          <w:sz w:val="18"/>
          <w:szCs w:val="18"/>
        </w:rPr>
      </w:pPr>
      <w:r w:rsidRPr="00AF1244">
        <w:rPr>
          <w:sz w:val="18"/>
          <w:szCs w:val="18"/>
        </w:rPr>
        <w:t>2 plums / apricots / satsuma</w:t>
      </w:r>
      <w:r w:rsidRPr="00AF1244">
        <w:rPr>
          <w:noProof/>
          <w:lang w:eastAsia="en-GB"/>
        </w:rPr>
        <w:t xml:space="preserve"> </w:t>
      </w:r>
    </w:p>
    <w:p w:rsidR="00AF1244" w:rsidRPr="00AF1244" w:rsidRDefault="00AF1244" w:rsidP="00AF1244">
      <w:pPr>
        <w:pStyle w:val="ListParagraph"/>
        <w:numPr>
          <w:ilvl w:val="0"/>
          <w:numId w:val="5"/>
        </w:numPr>
        <w:spacing w:after="0" w:line="269" w:lineRule="auto"/>
        <w:rPr>
          <w:sz w:val="18"/>
          <w:szCs w:val="18"/>
        </w:rPr>
      </w:pPr>
      <w:r w:rsidRPr="00AF1244">
        <w:rPr>
          <w:sz w:val="18"/>
          <w:szCs w:val="18"/>
        </w:rPr>
        <w:t>3 tablespoons of vegetables</w:t>
      </w:r>
    </w:p>
    <w:p w:rsidR="00AF1244" w:rsidRPr="00AF1244" w:rsidRDefault="00AF1244" w:rsidP="00AF1244">
      <w:pPr>
        <w:pStyle w:val="ListParagraph"/>
        <w:numPr>
          <w:ilvl w:val="0"/>
          <w:numId w:val="5"/>
        </w:numPr>
        <w:spacing w:after="0" w:line="269" w:lineRule="auto"/>
        <w:rPr>
          <w:sz w:val="18"/>
          <w:szCs w:val="18"/>
        </w:rPr>
      </w:pPr>
      <w:r w:rsidRPr="00AF1244">
        <w:rPr>
          <w:sz w:val="18"/>
          <w:szCs w:val="18"/>
        </w:rPr>
        <w:t>A handful / small packet of dried fruit</w:t>
      </w:r>
    </w:p>
    <w:p w:rsidR="00AF1244" w:rsidRDefault="00AF1244" w:rsidP="00AF1244">
      <w:pPr>
        <w:pStyle w:val="ListParagraph"/>
        <w:numPr>
          <w:ilvl w:val="0"/>
          <w:numId w:val="5"/>
        </w:numPr>
        <w:spacing w:after="0" w:line="269" w:lineRule="auto"/>
        <w:rPr>
          <w:sz w:val="18"/>
          <w:szCs w:val="18"/>
        </w:rPr>
      </w:pPr>
      <w:r w:rsidRPr="00AF1244">
        <w:rPr>
          <w:sz w:val="18"/>
          <w:szCs w:val="18"/>
        </w:rPr>
        <w:t>A handful of grapes / cherries</w:t>
      </w:r>
    </w:p>
    <w:p w:rsidR="00AF1244" w:rsidRDefault="00AF1244" w:rsidP="00AF1244">
      <w:pPr>
        <w:spacing w:after="0" w:line="269" w:lineRule="auto"/>
        <w:rPr>
          <w:sz w:val="18"/>
          <w:szCs w:val="18"/>
        </w:rPr>
      </w:pPr>
    </w:p>
    <w:p w:rsidR="00AF1244" w:rsidRDefault="00AF1244" w:rsidP="00AF1244">
      <w:pPr>
        <w:spacing w:after="0" w:line="269" w:lineRule="auto"/>
        <w:rPr>
          <w:sz w:val="18"/>
          <w:szCs w:val="18"/>
        </w:rPr>
      </w:pPr>
    </w:p>
    <w:p w:rsidR="00AF1244" w:rsidRPr="00056E48" w:rsidRDefault="00AF1244" w:rsidP="00AF1244">
      <w:pPr>
        <w:spacing w:after="120" w:line="269" w:lineRule="auto"/>
        <w:rPr>
          <w:b/>
          <w:color w:val="00B050"/>
          <w:sz w:val="24"/>
          <w:szCs w:val="24"/>
        </w:rPr>
      </w:pPr>
      <w:r w:rsidRPr="00056E48">
        <w:rPr>
          <w:b/>
          <w:color w:val="00B050"/>
          <w:sz w:val="24"/>
          <w:szCs w:val="24"/>
        </w:rPr>
        <w:t>Foods to have less often</w:t>
      </w:r>
    </w:p>
    <w:p w:rsidR="00AF1244" w:rsidRPr="00670336" w:rsidRDefault="00AF1244" w:rsidP="00670336">
      <w:pPr>
        <w:pStyle w:val="ListParagraph"/>
        <w:numPr>
          <w:ilvl w:val="0"/>
          <w:numId w:val="8"/>
        </w:numPr>
        <w:spacing w:after="0" w:line="269" w:lineRule="auto"/>
        <w:jc w:val="both"/>
        <w:rPr>
          <w:sz w:val="18"/>
          <w:szCs w:val="18"/>
        </w:rPr>
      </w:pPr>
      <w:r w:rsidRPr="00670336">
        <w:rPr>
          <w:sz w:val="18"/>
          <w:szCs w:val="18"/>
        </w:rPr>
        <w:t xml:space="preserve">Confectionary foods e.g. chocolate bars, chocolate biscuits, </w:t>
      </w:r>
      <w:r w:rsidR="008C7D06">
        <w:rPr>
          <w:sz w:val="18"/>
          <w:szCs w:val="18"/>
        </w:rPr>
        <w:t xml:space="preserve">dried fruit, </w:t>
      </w:r>
      <w:r w:rsidRPr="00670336">
        <w:rPr>
          <w:sz w:val="18"/>
          <w:szCs w:val="18"/>
        </w:rPr>
        <w:t>cakes and sweets (sweets are not allowed in school)</w:t>
      </w:r>
    </w:p>
    <w:p w:rsidR="00AF1244" w:rsidRPr="00670336" w:rsidRDefault="00AF1244" w:rsidP="00670336">
      <w:pPr>
        <w:pStyle w:val="ListParagraph"/>
        <w:numPr>
          <w:ilvl w:val="0"/>
          <w:numId w:val="8"/>
        </w:numPr>
        <w:spacing w:after="0" w:line="269" w:lineRule="auto"/>
        <w:jc w:val="both"/>
        <w:rPr>
          <w:sz w:val="18"/>
          <w:szCs w:val="18"/>
        </w:rPr>
      </w:pPr>
      <w:r w:rsidRPr="00670336">
        <w:rPr>
          <w:sz w:val="18"/>
          <w:szCs w:val="18"/>
        </w:rPr>
        <w:t>Food that contains a lot of salt e.g. crisps and some other savoury snacks;</w:t>
      </w:r>
    </w:p>
    <w:p w:rsidR="00AF1244" w:rsidRPr="00670336" w:rsidRDefault="00AF1244" w:rsidP="00670336">
      <w:pPr>
        <w:pStyle w:val="ListParagraph"/>
        <w:numPr>
          <w:ilvl w:val="0"/>
          <w:numId w:val="8"/>
        </w:numPr>
        <w:spacing w:after="0" w:line="269" w:lineRule="auto"/>
        <w:jc w:val="both"/>
        <w:rPr>
          <w:sz w:val="18"/>
          <w:szCs w:val="18"/>
        </w:rPr>
      </w:pPr>
      <w:r w:rsidRPr="00670336">
        <w:rPr>
          <w:sz w:val="18"/>
          <w:szCs w:val="18"/>
        </w:rPr>
        <w:t>Processed meat such as sausage rolls, burgers and pies.</w:t>
      </w:r>
    </w:p>
    <w:p w:rsidR="005C6281" w:rsidRDefault="005C6281" w:rsidP="005C6281">
      <w:pPr>
        <w:spacing w:after="0" w:line="269" w:lineRule="auto"/>
        <w:jc w:val="both"/>
        <w:rPr>
          <w:sz w:val="18"/>
          <w:szCs w:val="18"/>
        </w:rPr>
      </w:pPr>
    </w:p>
    <w:p w:rsidR="005C6281" w:rsidRDefault="005C6281" w:rsidP="005C6281">
      <w:pPr>
        <w:spacing w:after="0" w:line="269" w:lineRule="auto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 w:rsidR="00670336">
        <w:rPr>
          <w:sz w:val="18"/>
          <w:szCs w:val="18"/>
        </w:rPr>
        <w:t xml:space="preserve">se </w:t>
      </w:r>
      <w:r>
        <w:rPr>
          <w:sz w:val="18"/>
          <w:szCs w:val="18"/>
        </w:rPr>
        <w:t>are okay to enjoy as an occasional treat but are best avoided as a regula</w:t>
      </w:r>
      <w:r w:rsidR="00670336">
        <w:rPr>
          <w:sz w:val="18"/>
          <w:szCs w:val="18"/>
        </w:rPr>
        <w:t>r addition to your child’s diet, since they may be high in calories, saturated fat or salt.</w:t>
      </w:r>
    </w:p>
    <w:p w:rsidR="00670336" w:rsidRDefault="00670336" w:rsidP="005C6281">
      <w:pPr>
        <w:spacing w:after="0" w:line="269" w:lineRule="auto"/>
        <w:jc w:val="both"/>
        <w:rPr>
          <w:sz w:val="18"/>
          <w:szCs w:val="18"/>
        </w:rPr>
      </w:pPr>
    </w:p>
    <w:p w:rsidR="005C6281" w:rsidRDefault="005C6281" w:rsidP="005C6281">
      <w:pPr>
        <w:spacing w:after="0" w:line="269" w:lineRule="auto"/>
        <w:jc w:val="both"/>
        <w:rPr>
          <w:sz w:val="18"/>
          <w:szCs w:val="18"/>
        </w:rPr>
      </w:pPr>
    </w:p>
    <w:p w:rsidR="00056E48" w:rsidRDefault="00056E48" w:rsidP="005C6281">
      <w:pPr>
        <w:spacing w:after="0" w:line="269" w:lineRule="auto"/>
        <w:jc w:val="both"/>
        <w:rPr>
          <w:sz w:val="18"/>
          <w:szCs w:val="18"/>
        </w:rPr>
      </w:pPr>
    </w:p>
    <w:p w:rsidR="005C6281" w:rsidRPr="00056E48" w:rsidRDefault="005C6281" w:rsidP="00622683">
      <w:pPr>
        <w:spacing w:after="120" w:line="269" w:lineRule="auto"/>
        <w:rPr>
          <w:b/>
          <w:color w:val="00B050"/>
          <w:sz w:val="24"/>
          <w:szCs w:val="24"/>
        </w:rPr>
      </w:pPr>
      <w:r w:rsidRPr="00056E48">
        <w:rPr>
          <w:b/>
          <w:color w:val="00B050"/>
          <w:sz w:val="24"/>
          <w:szCs w:val="24"/>
        </w:rPr>
        <w:t>Tasty sandwiches</w:t>
      </w:r>
    </w:p>
    <w:p w:rsidR="005C6281" w:rsidRPr="005C6281" w:rsidRDefault="005C6281" w:rsidP="005C6281">
      <w:pPr>
        <w:pStyle w:val="ListParagraph"/>
        <w:numPr>
          <w:ilvl w:val="0"/>
          <w:numId w:val="6"/>
        </w:numPr>
        <w:spacing w:after="120" w:line="269" w:lineRule="auto"/>
        <w:jc w:val="both"/>
        <w:rPr>
          <w:sz w:val="18"/>
          <w:szCs w:val="18"/>
        </w:rPr>
      </w:pPr>
      <w:r w:rsidRPr="005C6281">
        <w:rPr>
          <w:sz w:val="18"/>
          <w:szCs w:val="18"/>
        </w:rPr>
        <w:t>Try to use either brown, wholemeal, granary or multi-grain bread for your child’s sandwich.  It is more filling than white bread and will help them concentrate for longer.</w:t>
      </w:r>
    </w:p>
    <w:p w:rsidR="005C6281" w:rsidRPr="005C6281" w:rsidRDefault="005C6281" w:rsidP="005C6281">
      <w:pPr>
        <w:pStyle w:val="ListParagraph"/>
        <w:numPr>
          <w:ilvl w:val="0"/>
          <w:numId w:val="6"/>
        </w:numPr>
        <w:spacing w:after="120" w:line="269" w:lineRule="auto"/>
        <w:jc w:val="both"/>
        <w:rPr>
          <w:sz w:val="18"/>
          <w:szCs w:val="18"/>
        </w:rPr>
      </w:pPr>
      <w:r w:rsidRPr="005C6281">
        <w:rPr>
          <w:sz w:val="18"/>
          <w:szCs w:val="18"/>
        </w:rPr>
        <w:t>There are many different types of bread that you can introduce your child to.  Try to make their lunchbox more interesting by offering them a variety of sandwiches, rolls, tortilla wraps or pitta breads.</w:t>
      </w:r>
    </w:p>
    <w:p w:rsidR="005C6281" w:rsidRPr="005C6281" w:rsidRDefault="005C6281" w:rsidP="005C6281">
      <w:pPr>
        <w:pStyle w:val="ListParagraph"/>
        <w:numPr>
          <w:ilvl w:val="0"/>
          <w:numId w:val="6"/>
        </w:numPr>
        <w:spacing w:after="120" w:line="269" w:lineRule="auto"/>
        <w:jc w:val="both"/>
        <w:rPr>
          <w:sz w:val="18"/>
          <w:szCs w:val="18"/>
        </w:rPr>
      </w:pPr>
      <w:r w:rsidRPr="005C6281">
        <w:rPr>
          <w:sz w:val="18"/>
          <w:szCs w:val="18"/>
        </w:rPr>
        <w:t>Try to make sandwiches with low-fat fillings, such as lean meats, including ham or turkey, fish (tinned tuna or salmon), cheese, egg or sliced banana.</w:t>
      </w:r>
    </w:p>
    <w:p w:rsidR="005C6281" w:rsidRDefault="005C6281" w:rsidP="005C6281">
      <w:pPr>
        <w:pStyle w:val="ListParagraph"/>
        <w:numPr>
          <w:ilvl w:val="0"/>
          <w:numId w:val="6"/>
        </w:numPr>
        <w:spacing w:after="120" w:line="269" w:lineRule="auto"/>
        <w:ind w:left="357" w:hanging="357"/>
        <w:jc w:val="both"/>
        <w:rPr>
          <w:sz w:val="18"/>
          <w:szCs w:val="18"/>
        </w:rPr>
      </w:pPr>
      <w:r w:rsidRPr="005C6281">
        <w:rPr>
          <w:sz w:val="18"/>
          <w:szCs w:val="18"/>
        </w:rPr>
        <w:t>Try to add some salad to your child’s sandwich.  Lettuce, tomatoes and cucumber can add flavour and colour to your child’s lunchbox.</w:t>
      </w:r>
    </w:p>
    <w:p w:rsidR="005C6281" w:rsidRPr="00056E48" w:rsidRDefault="005C6281" w:rsidP="005C6281">
      <w:pPr>
        <w:spacing w:after="120" w:line="269" w:lineRule="auto"/>
        <w:rPr>
          <w:b/>
          <w:color w:val="00B050"/>
          <w:sz w:val="24"/>
          <w:szCs w:val="24"/>
        </w:rPr>
      </w:pPr>
      <w:r w:rsidRPr="00056E48">
        <w:rPr>
          <w:b/>
          <w:color w:val="00B050"/>
          <w:sz w:val="24"/>
          <w:szCs w:val="24"/>
        </w:rPr>
        <w:t>Alternatives to sandwiches</w:t>
      </w:r>
    </w:p>
    <w:p w:rsidR="005C6281" w:rsidRPr="00102778" w:rsidRDefault="005C6281" w:rsidP="00C4127B">
      <w:pPr>
        <w:pStyle w:val="ListParagraph"/>
        <w:numPr>
          <w:ilvl w:val="0"/>
          <w:numId w:val="7"/>
        </w:numPr>
        <w:spacing w:after="120" w:line="269" w:lineRule="auto"/>
        <w:jc w:val="both"/>
        <w:rPr>
          <w:sz w:val="18"/>
          <w:szCs w:val="18"/>
        </w:rPr>
      </w:pPr>
      <w:r w:rsidRPr="00102778">
        <w:rPr>
          <w:sz w:val="18"/>
          <w:szCs w:val="18"/>
        </w:rPr>
        <w:t>During the Summer salads are light and refreshing and full of essential vitamins and minerals to benefit your child.</w:t>
      </w:r>
    </w:p>
    <w:p w:rsidR="005C6281" w:rsidRPr="00102778" w:rsidRDefault="005C6281" w:rsidP="00C4127B">
      <w:pPr>
        <w:pStyle w:val="ListParagraph"/>
        <w:numPr>
          <w:ilvl w:val="0"/>
          <w:numId w:val="7"/>
        </w:numPr>
        <w:spacing w:after="120" w:line="269" w:lineRule="auto"/>
        <w:jc w:val="both"/>
        <w:rPr>
          <w:sz w:val="18"/>
          <w:szCs w:val="18"/>
        </w:rPr>
      </w:pPr>
      <w:r w:rsidRPr="00102778">
        <w:rPr>
          <w:sz w:val="18"/>
          <w:szCs w:val="18"/>
        </w:rPr>
        <w:t xml:space="preserve">Pasta salads can also be a good option, such as pasta with tuna and avocado, or pasta with chicken, sweetcorn, cherry tomato and spinach </w:t>
      </w:r>
      <w:r w:rsidR="00102778" w:rsidRPr="00102778">
        <w:rPr>
          <w:sz w:val="18"/>
          <w:szCs w:val="18"/>
        </w:rPr>
        <w:t>leaves.</w:t>
      </w:r>
    </w:p>
    <w:p w:rsidR="00102778" w:rsidRPr="00102778" w:rsidRDefault="00102778" w:rsidP="00C4127B">
      <w:pPr>
        <w:pStyle w:val="ListParagraph"/>
        <w:numPr>
          <w:ilvl w:val="0"/>
          <w:numId w:val="7"/>
        </w:numPr>
        <w:spacing w:after="120" w:line="269" w:lineRule="auto"/>
        <w:jc w:val="both"/>
        <w:rPr>
          <w:sz w:val="18"/>
          <w:szCs w:val="18"/>
        </w:rPr>
      </w:pPr>
      <w:r w:rsidRPr="00102778">
        <w:rPr>
          <w:sz w:val="18"/>
          <w:szCs w:val="18"/>
        </w:rPr>
        <w:t>Try to add some vegetables to your child’s lunchbox, such as cherry tomatoes, or sticks of carrot, cucumber, celery or peppers.</w:t>
      </w:r>
    </w:p>
    <w:p w:rsidR="00102778" w:rsidRPr="00102778" w:rsidRDefault="00102778" w:rsidP="00C4127B">
      <w:pPr>
        <w:pStyle w:val="ListParagraph"/>
        <w:numPr>
          <w:ilvl w:val="0"/>
          <w:numId w:val="7"/>
        </w:numPr>
        <w:spacing w:after="120" w:line="269" w:lineRule="auto"/>
        <w:jc w:val="both"/>
        <w:rPr>
          <w:sz w:val="18"/>
          <w:szCs w:val="18"/>
        </w:rPr>
      </w:pPr>
      <w:r w:rsidRPr="00102778">
        <w:rPr>
          <w:sz w:val="18"/>
          <w:szCs w:val="18"/>
        </w:rPr>
        <w:t>Try to include at least a portion of fruit or vegetables in your child’s lunchbox as this will set them on their way to the recommended 5 portions a day.</w:t>
      </w:r>
    </w:p>
    <w:p w:rsidR="00102778" w:rsidRPr="00102778" w:rsidRDefault="00102778" w:rsidP="00C4127B">
      <w:pPr>
        <w:pStyle w:val="ListParagraph"/>
        <w:numPr>
          <w:ilvl w:val="0"/>
          <w:numId w:val="7"/>
        </w:numPr>
        <w:spacing w:after="120" w:line="269" w:lineRule="auto"/>
        <w:jc w:val="both"/>
        <w:rPr>
          <w:sz w:val="18"/>
          <w:szCs w:val="18"/>
        </w:rPr>
      </w:pPr>
      <w:r w:rsidRPr="00102778">
        <w:rPr>
          <w:sz w:val="18"/>
          <w:szCs w:val="18"/>
        </w:rPr>
        <w:t>Try to cut down on crisps, which are high in</w:t>
      </w:r>
      <w:r w:rsidR="008C7D06">
        <w:rPr>
          <w:sz w:val="18"/>
          <w:szCs w:val="18"/>
        </w:rPr>
        <w:t xml:space="preserve"> fat, and choose plain pop-corn or</w:t>
      </w:r>
      <w:r w:rsidRPr="00102778">
        <w:rPr>
          <w:sz w:val="18"/>
          <w:szCs w:val="18"/>
        </w:rPr>
        <w:t xml:space="preserve"> breads</w:t>
      </w:r>
      <w:r w:rsidR="008C7D06">
        <w:rPr>
          <w:sz w:val="18"/>
          <w:szCs w:val="18"/>
        </w:rPr>
        <w:t>ticks</w:t>
      </w:r>
      <w:r w:rsidRPr="00102778">
        <w:rPr>
          <w:sz w:val="18"/>
          <w:szCs w:val="18"/>
        </w:rPr>
        <w:t xml:space="preserve"> instead.</w:t>
      </w:r>
    </w:p>
    <w:p w:rsidR="00102778" w:rsidRPr="00102778" w:rsidRDefault="00C4127B" w:rsidP="00C4127B">
      <w:pPr>
        <w:pStyle w:val="ListParagraph"/>
        <w:numPr>
          <w:ilvl w:val="0"/>
          <w:numId w:val="7"/>
        </w:numPr>
        <w:spacing w:after="120" w:line="269" w:lineRule="auto"/>
        <w:jc w:val="both"/>
        <w:rPr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177355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45" y="21438"/>
                <wp:lineTo x="21345" y="0"/>
                <wp:lineTo x="0" y="0"/>
              </wp:wrapPolygon>
            </wp:wrapTight>
            <wp:docPr id="6" name="Picture 6" descr="Healthy Chicken Pasta Salad with Avocado, Tomato, and Basil ﻿ - #recipe by #eatwell101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althy Chicken Pasta Salad with Avocado, Tomato, and Basil ﻿ - #recipe by #eatwell101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78" w:rsidRPr="00102778">
        <w:rPr>
          <w:sz w:val="18"/>
          <w:szCs w:val="18"/>
        </w:rPr>
        <w:t>As an alternative to fresh fruit, a handful of dried fruit such as raisins, apricots, figs or prunes will help your child on their way to 5 portions a day.</w:t>
      </w:r>
    </w:p>
    <w:p w:rsidR="00102778" w:rsidRPr="00102778" w:rsidRDefault="00102778" w:rsidP="00C4127B">
      <w:pPr>
        <w:pStyle w:val="ListParagraph"/>
        <w:numPr>
          <w:ilvl w:val="0"/>
          <w:numId w:val="7"/>
        </w:numPr>
        <w:spacing w:after="120" w:line="269" w:lineRule="auto"/>
        <w:jc w:val="both"/>
        <w:rPr>
          <w:sz w:val="18"/>
          <w:szCs w:val="18"/>
        </w:rPr>
      </w:pPr>
      <w:r w:rsidRPr="00102778">
        <w:rPr>
          <w:sz w:val="18"/>
          <w:szCs w:val="18"/>
        </w:rPr>
        <w:t>Instead of cakes, chocolates and biscuits try to include healthier optio</w:t>
      </w:r>
      <w:r w:rsidR="008C7D06">
        <w:rPr>
          <w:sz w:val="18"/>
          <w:szCs w:val="18"/>
        </w:rPr>
        <w:t>ns such as scones, currant buns or fruit bread</w:t>
      </w:r>
      <w:r w:rsidRPr="00102778">
        <w:rPr>
          <w:sz w:val="18"/>
          <w:szCs w:val="18"/>
        </w:rPr>
        <w:t>.</w:t>
      </w:r>
    </w:p>
    <w:p w:rsidR="00102778" w:rsidRDefault="00102778" w:rsidP="00C4127B">
      <w:pPr>
        <w:pStyle w:val="ListParagraph"/>
        <w:numPr>
          <w:ilvl w:val="0"/>
          <w:numId w:val="7"/>
        </w:numPr>
        <w:spacing w:after="120" w:line="269" w:lineRule="auto"/>
        <w:jc w:val="both"/>
        <w:rPr>
          <w:sz w:val="18"/>
          <w:szCs w:val="18"/>
        </w:rPr>
      </w:pPr>
      <w:r w:rsidRPr="00102778">
        <w:rPr>
          <w:sz w:val="18"/>
          <w:szCs w:val="18"/>
        </w:rPr>
        <w:t>To ensure that your child gets enough calcium try to include a slice of low-fat cheese, a low fat yoghurt or a low-fat rice pudding.</w:t>
      </w:r>
      <w:bookmarkStart w:id="0" w:name="_GoBack"/>
      <w:bookmarkEnd w:id="0"/>
    </w:p>
    <w:p w:rsidR="00C4127B" w:rsidRDefault="00C4127B" w:rsidP="00670336">
      <w:pPr>
        <w:spacing w:after="0" w:line="269" w:lineRule="auto"/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Useful websites</w:t>
      </w:r>
    </w:p>
    <w:p w:rsidR="00622683" w:rsidRDefault="00FC4A4B" w:rsidP="00670336">
      <w:pPr>
        <w:spacing w:after="0" w:line="269" w:lineRule="auto"/>
        <w:ind w:left="360"/>
        <w:rPr>
          <w:sz w:val="18"/>
          <w:szCs w:val="18"/>
        </w:rPr>
      </w:pPr>
      <w:hyperlink r:id="rId11" w:history="1">
        <w:r w:rsidR="00622683" w:rsidRPr="00F406A1">
          <w:rPr>
            <w:rStyle w:val="Hyperlink"/>
            <w:sz w:val="18"/>
            <w:szCs w:val="18"/>
          </w:rPr>
          <w:t>www.childrensfoodtrust.org.uk/childrens-food-trust/parents/</w:t>
        </w:r>
      </w:hyperlink>
      <w:r w:rsidR="00622683">
        <w:rPr>
          <w:sz w:val="18"/>
          <w:szCs w:val="18"/>
        </w:rPr>
        <w:t xml:space="preserve"> </w:t>
      </w:r>
    </w:p>
    <w:p w:rsidR="00C4127B" w:rsidRDefault="00FC4A4B" w:rsidP="00670336">
      <w:pPr>
        <w:spacing w:after="0" w:line="269" w:lineRule="auto"/>
        <w:ind w:left="360"/>
        <w:rPr>
          <w:sz w:val="18"/>
          <w:szCs w:val="18"/>
        </w:rPr>
      </w:pPr>
      <w:hyperlink r:id="rId12" w:history="1">
        <w:r w:rsidR="00C4127B" w:rsidRPr="00F406A1">
          <w:rPr>
            <w:rStyle w:val="Hyperlink"/>
            <w:sz w:val="18"/>
            <w:szCs w:val="18"/>
          </w:rPr>
          <w:t>www.nhs.uk/Livewell/5ADAY/Pages/5ADAYhome.aspx</w:t>
        </w:r>
      </w:hyperlink>
    </w:p>
    <w:p w:rsidR="00C4127B" w:rsidRDefault="00FC4A4B" w:rsidP="00670336">
      <w:pPr>
        <w:spacing w:after="0" w:line="269" w:lineRule="auto"/>
        <w:ind w:left="360"/>
        <w:rPr>
          <w:sz w:val="18"/>
          <w:szCs w:val="18"/>
        </w:rPr>
      </w:pPr>
      <w:hyperlink r:id="rId13" w:history="1">
        <w:r w:rsidR="00C4127B" w:rsidRPr="00F406A1">
          <w:rPr>
            <w:rStyle w:val="Hyperlink"/>
            <w:sz w:val="18"/>
            <w:szCs w:val="18"/>
          </w:rPr>
          <w:t>www.nhs.uk/change4life</w:t>
        </w:r>
      </w:hyperlink>
    </w:p>
    <w:p w:rsidR="00670336" w:rsidRDefault="00FC4A4B" w:rsidP="00670336">
      <w:pPr>
        <w:spacing w:after="0" w:line="269" w:lineRule="auto"/>
        <w:ind w:left="360"/>
        <w:rPr>
          <w:sz w:val="18"/>
          <w:szCs w:val="18"/>
        </w:rPr>
      </w:pPr>
      <w:hyperlink r:id="rId14" w:history="1">
        <w:r w:rsidR="00670336" w:rsidRPr="00A92DE9">
          <w:rPr>
            <w:rStyle w:val="Hyperlink"/>
            <w:sz w:val="18"/>
            <w:szCs w:val="18"/>
          </w:rPr>
          <w:t>www.nhs.uk/healthier-families/recipes/healthier-lunchboxes/</w:t>
        </w:r>
      </w:hyperlink>
    </w:p>
    <w:p w:rsidR="00670336" w:rsidRDefault="00FC4A4B" w:rsidP="00670336">
      <w:pPr>
        <w:spacing w:after="0" w:line="269" w:lineRule="auto"/>
        <w:ind w:left="360"/>
        <w:rPr>
          <w:sz w:val="18"/>
          <w:szCs w:val="18"/>
        </w:rPr>
      </w:pPr>
      <w:hyperlink r:id="rId15" w:history="1">
        <w:r w:rsidR="00670336" w:rsidRPr="00A92DE9">
          <w:rPr>
            <w:rStyle w:val="Hyperlink"/>
            <w:sz w:val="18"/>
            <w:szCs w:val="18"/>
          </w:rPr>
          <w:t>www.bbcgoodfood.com/recipes/collection/lunchbox-recipes</w:t>
        </w:r>
      </w:hyperlink>
    </w:p>
    <w:p w:rsidR="00C4127B" w:rsidRPr="00C4127B" w:rsidRDefault="00C4127B" w:rsidP="00C4127B">
      <w:pPr>
        <w:spacing w:after="0" w:line="269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C6281" w:rsidRPr="00AF1244" w:rsidRDefault="005C6281" w:rsidP="005C6281">
      <w:pPr>
        <w:spacing w:after="0" w:line="269" w:lineRule="auto"/>
        <w:jc w:val="both"/>
        <w:rPr>
          <w:sz w:val="18"/>
          <w:szCs w:val="18"/>
        </w:rPr>
      </w:pPr>
    </w:p>
    <w:sectPr w:rsidR="005C6281" w:rsidRPr="00AF1244" w:rsidSect="00056E48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849"/>
    <w:multiLevelType w:val="hybridMultilevel"/>
    <w:tmpl w:val="AEB02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F5474"/>
    <w:multiLevelType w:val="hybridMultilevel"/>
    <w:tmpl w:val="35348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7B1ECF"/>
    <w:multiLevelType w:val="hybridMultilevel"/>
    <w:tmpl w:val="4B7AD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E01AC"/>
    <w:multiLevelType w:val="hybridMultilevel"/>
    <w:tmpl w:val="C584D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776953"/>
    <w:multiLevelType w:val="hybridMultilevel"/>
    <w:tmpl w:val="BEECD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361B4"/>
    <w:multiLevelType w:val="hybridMultilevel"/>
    <w:tmpl w:val="E1565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10D85"/>
    <w:multiLevelType w:val="hybridMultilevel"/>
    <w:tmpl w:val="B212E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930DC6"/>
    <w:multiLevelType w:val="hybridMultilevel"/>
    <w:tmpl w:val="28AA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80"/>
    <w:rsid w:val="00056E48"/>
    <w:rsid w:val="00102778"/>
    <w:rsid w:val="002D7CE6"/>
    <w:rsid w:val="002F755B"/>
    <w:rsid w:val="005C6281"/>
    <w:rsid w:val="00622683"/>
    <w:rsid w:val="00670336"/>
    <w:rsid w:val="008C7D06"/>
    <w:rsid w:val="00A53C77"/>
    <w:rsid w:val="00AF1244"/>
    <w:rsid w:val="00C4127B"/>
    <w:rsid w:val="00C45FB1"/>
    <w:rsid w:val="00D40180"/>
    <w:rsid w:val="00DB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3612"/>
  <w15:chartTrackingRefBased/>
  <w15:docId w15:val="{76DAF097-3BBA-461D-B4CE-F5023C66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hs.uk/change4lif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nhs.uk/Livewell/5ADAY/Pages/5ADAYhome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hildrensfoodtrust.org.uk/childrens-food-trust/par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goodfood.com/recipes/collection/lunchbox-recipes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nhs.uk/healthier-families/recipes/healthier-lunchbox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73FB-1BC0-4405-B63A-2DC3D40E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Edith Primary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Vassiliou Zoe</dc:creator>
  <cp:keywords/>
  <dc:description/>
  <cp:lastModifiedBy>Vassiliou Zoe</cp:lastModifiedBy>
  <cp:revision>2</cp:revision>
  <dcterms:created xsi:type="dcterms:W3CDTF">2023-06-12T12:39:00Z</dcterms:created>
  <dcterms:modified xsi:type="dcterms:W3CDTF">2023-06-12T12:39:00Z</dcterms:modified>
</cp:coreProperties>
</file>